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55" w:rsidRDefault="00E11755" w:rsidP="00E11755">
      <w:pPr>
        <w:spacing w:line="480" w:lineRule="auto"/>
        <w:jc w:val="right"/>
        <w:rPr>
          <w:rFonts w:ascii="Times New Roman" w:hAnsi="Times New Roman"/>
        </w:rPr>
      </w:pPr>
      <w:r>
        <w:rPr>
          <w:rFonts w:ascii="Times New Roman" w:hAnsi="Times New Roman"/>
        </w:rPr>
        <w:t>Rachel Gonzales</w:t>
      </w:r>
    </w:p>
    <w:p w:rsidR="00163511" w:rsidRDefault="00163511" w:rsidP="00DA55FF">
      <w:pPr>
        <w:spacing w:line="480" w:lineRule="auto"/>
        <w:jc w:val="center"/>
        <w:rPr>
          <w:rFonts w:ascii="Times New Roman" w:hAnsi="Times New Roman"/>
        </w:rPr>
      </w:pPr>
    </w:p>
    <w:p w:rsidR="00DA55FF" w:rsidRDefault="00DA55FF" w:rsidP="00DA55FF">
      <w:pPr>
        <w:spacing w:line="480" w:lineRule="auto"/>
        <w:jc w:val="center"/>
        <w:rPr>
          <w:rFonts w:ascii="Times New Roman" w:hAnsi="Times New Roman"/>
        </w:rPr>
      </w:pPr>
      <w:r>
        <w:rPr>
          <w:rFonts w:ascii="Times New Roman" w:hAnsi="Times New Roman"/>
        </w:rPr>
        <w:t>Amphibian population estimates and ecosystem assessment on the Durango Nature Studies property</w:t>
      </w:r>
    </w:p>
    <w:p w:rsidR="00E11755" w:rsidRDefault="00E11755" w:rsidP="00DA55FF">
      <w:pPr>
        <w:spacing w:line="480" w:lineRule="auto"/>
        <w:jc w:val="center"/>
        <w:rPr>
          <w:rFonts w:ascii="Times New Roman" w:hAnsi="Times New Roman"/>
        </w:rPr>
      </w:pPr>
    </w:p>
    <w:p w:rsidR="00DA55FF" w:rsidRPr="00DA55FF" w:rsidRDefault="00DA55FF" w:rsidP="00DA55FF">
      <w:pPr>
        <w:spacing w:line="480" w:lineRule="auto"/>
        <w:rPr>
          <w:rFonts w:ascii="Times New Roman" w:hAnsi="Times New Roman"/>
          <w:b/>
          <w:u w:val="single"/>
        </w:rPr>
      </w:pPr>
      <w:r w:rsidRPr="00DA55FF">
        <w:rPr>
          <w:rFonts w:ascii="Times New Roman" w:hAnsi="Times New Roman"/>
          <w:b/>
          <w:u w:val="single"/>
        </w:rPr>
        <w:t>Introduction</w:t>
      </w:r>
    </w:p>
    <w:p w:rsidR="001B3D12" w:rsidRDefault="00E11755" w:rsidP="00E11755">
      <w:pPr>
        <w:spacing w:line="480" w:lineRule="auto"/>
        <w:ind w:firstLine="720"/>
        <w:rPr>
          <w:rFonts w:ascii="Times New Roman" w:hAnsi="Times New Roman"/>
        </w:rPr>
      </w:pPr>
      <w:r>
        <w:rPr>
          <w:rFonts w:ascii="Times New Roman" w:hAnsi="Times New Roman"/>
        </w:rPr>
        <w:t xml:space="preserve">Durango Nature Studies (DNS) is a 140-acre hands-on outdoor education center </w:t>
      </w:r>
      <w:r w:rsidR="001B3D12">
        <w:rPr>
          <w:rFonts w:ascii="Times New Roman" w:hAnsi="Times New Roman"/>
        </w:rPr>
        <w:t xml:space="preserve">established in 1998 </w:t>
      </w:r>
      <w:r>
        <w:rPr>
          <w:rFonts w:ascii="Times New Roman" w:hAnsi="Times New Roman"/>
        </w:rPr>
        <w:t>that serves the Four Corners and the surrounding areas</w:t>
      </w:r>
      <w:r w:rsidR="001B3D12">
        <w:rPr>
          <w:rFonts w:ascii="Times New Roman" w:hAnsi="Times New Roman"/>
        </w:rPr>
        <w:t xml:space="preserve">. </w:t>
      </w:r>
      <w:r>
        <w:rPr>
          <w:rFonts w:ascii="Times New Roman" w:hAnsi="Times New Roman"/>
        </w:rPr>
        <w:t>Durango Nature Studies is a member of the Durango Science Collaboration and services more than 6,500 people annually</w:t>
      </w:r>
      <w:r w:rsidR="001B3D12">
        <w:rPr>
          <w:rFonts w:ascii="Times New Roman" w:hAnsi="Times New Roman"/>
        </w:rPr>
        <w:t xml:space="preserve"> with several different programs</w:t>
      </w:r>
      <w:r>
        <w:rPr>
          <w:rFonts w:ascii="Times New Roman" w:hAnsi="Times New Roman"/>
        </w:rPr>
        <w:t>.</w:t>
      </w:r>
      <w:r w:rsidR="001B3D12">
        <w:rPr>
          <w:rFonts w:ascii="Times New Roman" w:hAnsi="Times New Roman"/>
        </w:rPr>
        <w:t xml:space="preserve"> As well as being open to the public, Fort Lewis College, Southwest Conservation Corp., Eagle Scouts, Colorado State University, </w:t>
      </w:r>
      <w:r w:rsidR="00040D46">
        <w:rPr>
          <w:rFonts w:ascii="Times New Roman" w:hAnsi="Times New Roman"/>
        </w:rPr>
        <w:t>9R School District</w:t>
      </w:r>
      <w:r w:rsidR="001B3D12">
        <w:rPr>
          <w:rFonts w:ascii="Times New Roman" w:hAnsi="Times New Roman"/>
        </w:rPr>
        <w:t xml:space="preserve">, and the Colorado Breeding Bird Atlas all use the Nature Studies land for research and education. </w:t>
      </w:r>
      <w:r>
        <w:rPr>
          <w:rFonts w:ascii="Times New Roman" w:hAnsi="Times New Roman"/>
        </w:rPr>
        <w:t xml:space="preserve"> The DNS property is located near Bondad, Colorado and houses many different habitats including meadows, oak woodlands, piñon-juniper forests, desert arroyos, a pond, and the Florida River. Many different animals </w:t>
      </w:r>
      <w:r w:rsidR="004624F9">
        <w:rPr>
          <w:rFonts w:ascii="Times New Roman" w:hAnsi="Times New Roman"/>
        </w:rPr>
        <w:t>inhabit the</w:t>
      </w:r>
      <w:r>
        <w:rPr>
          <w:rFonts w:ascii="Times New Roman" w:hAnsi="Times New Roman"/>
        </w:rPr>
        <w:t xml:space="preserve"> DNS </w:t>
      </w:r>
      <w:r w:rsidR="004624F9">
        <w:rPr>
          <w:rFonts w:ascii="Times New Roman" w:hAnsi="Times New Roman"/>
        </w:rPr>
        <w:t xml:space="preserve">property </w:t>
      </w:r>
      <w:r>
        <w:rPr>
          <w:rFonts w:ascii="Times New Roman" w:hAnsi="Times New Roman"/>
        </w:rPr>
        <w:t xml:space="preserve">such as rabbits, prairie dogs, several species of birds, </w:t>
      </w:r>
      <w:r w:rsidR="001B3D12">
        <w:rPr>
          <w:rFonts w:ascii="Times New Roman" w:hAnsi="Times New Roman"/>
        </w:rPr>
        <w:t xml:space="preserve">fish, </w:t>
      </w:r>
      <w:r>
        <w:rPr>
          <w:rFonts w:ascii="Times New Roman" w:hAnsi="Times New Roman"/>
        </w:rPr>
        <w:t xml:space="preserve">and a wide </w:t>
      </w:r>
      <w:r w:rsidR="001B3D12">
        <w:rPr>
          <w:rFonts w:ascii="Times New Roman" w:hAnsi="Times New Roman"/>
        </w:rPr>
        <w:t>variety of reptiles and amphibians.</w:t>
      </w:r>
    </w:p>
    <w:p w:rsidR="00836FE9" w:rsidRDefault="001B3D12" w:rsidP="00E11755">
      <w:pPr>
        <w:spacing w:line="480" w:lineRule="auto"/>
        <w:ind w:firstLine="720"/>
        <w:rPr>
          <w:rFonts w:ascii="Times New Roman" w:hAnsi="Times New Roman"/>
        </w:rPr>
      </w:pPr>
      <w:r>
        <w:rPr>
          <w:rFonts w:ascii="Times New Roman" w:hAnsi="Times New Roman"/>
        </w:rPr>
        <w:t>Currently in Colorado, the bullfrog (</w:t>
      </w:r>
      <w:r w:rsidR="004624F9">
        <w:rPr>
          <w:rFonts w:ascii="Times New Roman" w:hAnsi="Times New Roman"/>
          <w:i/>
        </w:rPr>
        <w:t>Rana</w:t>
      </w:r>
      <w:r w:rsidR="00785180">
        <w:rPr>
          <w:rFonts w:ascii="Times New Roman" w:hAnsi="Times New Roman"/>
          <w:i/>
        </w:rPr>
        <w:t xml:space="preserve"> catesbeiana</w:t>
      </w:r>
      <w:r>
        <w:rPr>
          <w:rFonts w:ascii="Times New Roman" w:hAnsi="Times New Roman"/>
        </w:rPr>
        <w:t>)</w:t>
      </w:r>
      <w:r w:rsidR="00785180">
        <w:rPr>
          <w:rFonts w:ascii="Times New Roman" w:hAnsi="Times New Roman"/>
        </w:rPr>
        <w:t xml:space="preserve"> is considered an invasive species. An invasive species is a species not native to the area that competes with and preys on the native species</w:t>
      </w:r>
      <w:r w:rsidR="00AE5D25">
        <w:rPr>
          <w:rFonts w:ascii="Times New Roman" w:hAnsi="Times New Roman"/>
        </w:rPr>
        <w:t xml:space="preserve"> and whose presence could have a negative effect on the native species</w:t>
      </w:r>
      <w:r w:rsidR="00785180">
        <w:rPr>
          <w:rFonts w:ascii="Times New Roman" w:hAnsi="Times New Roman"/>
        </w:rPr>
        <w:t xml:space="preserve">. </w:t>
      </w:r>
      <w:r w:rsidR="00AE5D25">
        <w:rPr>
          <w:rFonts w:ascii="Times New Roman" w:hAnsi="Times New Roman"/>
        </w:rPr>
        <w:t>If left unattended for an extended period of time, an invasive specie</w:t>
      </w:r>
      <w:r w:rsidR="004624F9">
        <w:rPr>
          <w:rFonts w:ascii="Times New Roman" w:hAnsi="Times New Roman"/>
        </w:rPr>
        <w:t>s can extirpate</w:t>
      </w:r>
      <w:r w:rsidR="00AE5D25">
        <w:rPr>
          <w:rFonts w:ascii="Times New Roman" w:hAnsi="Times New Roman"/>
        </w:rPr>
        <w:t xml:space="preserve"> the native species </w:t>
      </w:r>
      <w:r w:rsidR="00970BB7">
        <w:rPr>
          <w:rFonts w:ascii="Times New Roman" w:hAnsi="Times New Roman"/>
        </w:rPr>
        <w:t>that it is competing with. The b</w:t>
      </w:r>
      <w:r w:rsidR="00AE5D25">
        <w:rPr>
          <w:rFonts w:ascii="Times New Roman" w:hAnsi="Times New Roman"/>
        </w:rPr>
        <w:t>luegill (</w:t>
      </w:r>
      <w:r w:rsidR="00AE5D25">
        <w:rPr>
          <w:rFonts w:ascii="Times New Roman" w:hAnsi="Times New Roman"/>
          <w:i/>
        </w:rPr>
        <w:t>Lepomis macrochirus</w:t>
      </w:r>
      <w:r w:rsidR="00AE5D25">
        <w:rPr>
          <w:rFonts w:ascii="Times New Roman" w:hAnsi="Times New Roman"/>
        </w:rPr>
        <w:t>) is a</w:t>
      </w:r>
      <w:r w:rsidR="00970BB7">
        <w:rPr>
          <w:rFonts w:ascii="Times New Roman" w:hAnsi="Times New Roman"/>
        </w:rPr>
        <w:t>n invasive</w:t>
      </w:r>
      <w:r w:rsidR="00AE5D25">
        <w:rPr>
          <w:rFonts w:ascii="Times New Roman" w:hAnsi="Times New Roman"/>
        </w:rPr>
        <w:t xml:space="preserve"> species of freshwater fish</w:t>
      </w:r>
      <w:r w:rsidR="00970BB7">
        <w:rPr>
          <w:rFonts w:ascii="Times New Roman" w:hAnsi="Times New Roman"/>
        </w:rPr>
        <w:t xml:space="preserve"> that feeds on the eggs of leopard frogs </w:t>
      </w:r>
      <w:r w:rsidR="00783009">
        <w:rPr>
          <w:rFonts w:ascii="Times New Roman" w:hAnsi="Times New Roman"/>
        </w:rPr>
        <w:t>(</w:t>
      </w:r>
      <w:r w:rsidR="00783009">
        <w:rPr>
          <w:rFonts w:ascii="Times New Roman" w:hAnsi="Times New Roman"/>
          <w:i/>
        </w:rPr>
        <w:t>Rana</w:t>
      </w:r>
      <w:r w:rsidR="00970BB7">
        <w:rPr>
          <w:rFonts w:ascii="Times New Roman" w:hAnsi="Times New Roman"/>
          <w:i/>
        </w:rPr>
        <w:t xml:space="preserve"> pipiens</w:t>
      </w:r>
      <w:r w:rsidR="00970BB7">
        <w:rPr>
          <w:rFonts w:ascii="Times New Roman" w:hAnsi="Times New Roman"/>
        </w:rPr>
        <w:t>). The presence of both bluegill and bullfrogs in a leopard frog ecosystem can be especially harmful because both invasive species prey on the eggs on leopard frogs. Not only this, but the bullfrog competes with the leopard frog for food. Both of these factors combined could seriously harm the leopard frog population.</w:t>
      </w:r>
    </w:p>
    <w:p w:rsidR="00DA55FF" w:rsidRPr="00DA55FF" w:rsidRDefault="00DA55FF" w:rsidP="00DA55FF">
      <w:pPr>
        <w:spacing w:line="480" w:lineRule="auto"/>
        <w:rPr>
          <w:rFonts w:ascii="Times New Roman" w:hAnsi="Times New Roman"/>
          <w:i/>
        </w:rPr>
      </w:pPr>
      <w:r w:rsidRPr="00DA55FF">
        <w:rPr>
          <w:rFonts w:ascii="Times New Roman" w:hAnsi="Times New Roman"/>
          <w:i/>
        </w:rPr>
        <w:t>Natural History</w:t>
      </w:r>
    </w:p>
    <w:p w:rsidR="00774AF0" w:rsidRDefault="00836FE9" w:rsidP="00E11755">
      <w:pPr>
        <w:spacing w:line="480" w:lineRule="auto"/>
        <w:ind w:firstLine="720"/>
        <w:rPr>
          <w:rFonts w:ascii="Times New Roman" w:hAnsi="Times New Roman"/>
        </w:rPr>
      </w:pPr>
      <w:r>
        <w:rPr>
          <w:rFonts w:ascii="Times New Roman" w:hAnsi="Times New Roman"/>
        </w:rPr>
        <w:t>The Northern Leopard frog (</w:t>
      </w:r>
      <w:r w:rsidR="004624F9">
        <w:rPr>
          <w:rFonts w:ascii="Times New Roman" w:hAnsi="Times New Roman"/>
          <w:i/>
        </w:rPr>
        <w:t>Rana</w:t>
      </w:r>
      <w:r>
        <w:rPr>
          <w:rFonts w:ascii="Times New Roman" w:hAnsi="Times New Roman"/>
          <w:i/>
        </w:rPr>
        <w:t xml:space="preserve"> pipiens</w:t>
      </w:r>
      <w:r>
        <w:rPr>
          <w:rFonts w:ascii="Times New Roman" w:hAnsi="Times New Roman"/>
        </w:rPr>
        <w:t xml:space="preserve">) is native to the northern tier United States, western states, and the Canadian provinces. </w:t>
      </w:r>
      <w:r w:rsidR="00A32F02">
        <w:rPr>
          <w:rFonts w:ascii="Times New Roman" w:hAnsi="Times New Roman"/>
        </w:rPr>
        <w:t>They are most easily identified by their greenish-brown coloring, irregularly shaped dark spots on their backs and legs, and light-colored dorsal ridges extending down either side of their backs.</w:t>
      </w:r>
      <w:r w:rsidR="00774AF0">
        <w:rPr>
          <w:rFonts w:ascii="Times New Roman" w:hAnsi="Times New Roman"/>
        </w:rPr>
        <w:t xml:space="preserve"> The northern l</w:t>
      </w:r>
      <w:r>
        <w:rPr>
          <w:rFonts w:ascii="Times New Roman" w:hAnsi="Times New Roman"/>
        </w:rPr>
        <w:t xml:space="preserve">eopard frog requires a variety of aquatic habitats to survive including slow-moving or still waters (typically along streams and rivers), wetlands, permanent or temporary pools, beaver ponds, or human-constructed habitats like earthen stock tanks and borrow pits. </w:t>
      </w:r>
      <w:r w:rsidR="004624F9">
        <w:rPr>
          <w:rFonts w:ascii="Times New Roman" w:hAnsi="Times New Roman"/>
          <w:i/>
        </w:rPr>
        <w:t xml:space="preserve"> Rana</w:t>
      </w:r>
      <w:r>
        <w:rPr>
          <w:rFonts w:ascii="Times New Roman" w:hAnsi="Times New Roman"/>
          <w:i/>
        </w:rPr>
        <w:t xml:space="preserve"> pipiens </w:t>
      </w:r>
      <w:r>
        <w:rPr>
          <w:rFonts w:ascii="Times New Roman" w:hAnsi="Times New Roman"/>
        </w:rPr>
        <w:t xml:space="preserve">adults range from between two to </w:t>
      </w:r>
      <w:r w:rsidR="00A32F02">
        <w:rPr>
          <w:rFonts w:ascii="Times New Roman" w:hAnsi="Times New Roman"/>
        </w:rPr>
        <w:t>five</w:t>
      </w:r>
      <w:r>
        <w:rPr>
          <w:rFonts w:ascii="Times New Roman" w:hAnsi="Times New Roman"/>
        </w:rPr>
        <w:t xml:space="preserve"> inches and usually live between two and four years. Adult leopard frogs consume a vast array of small vertebrates and invertebrates such as crickets, beetles, ants, flies, and small birds.</w:t>
      </w:r>
      <w:r w:rsidR="00A32F02">
        <w:rPr>
          <w:rFonts w:ascii="Times New Roman" w:hAnsi="Times New Roman"/>
        </w:rPr>
        <w:t xml:space="preserve"> Leopard frogs in their larval form will eat algae, plant tissue, organic debris, and small invertebrates. </w:t>
      </w:r>
      <w:r w:rsidR="004624F9">
        <w:rPr>
          <w:rFonts w:ascii="Times New Roman" w:hAnsi="Times New Roman"/>
          <w:i/>
        </w:rPr>
        <w:t xml:space="preserve"> Rana</w:t>
      </w:r>
      <w:r w:rsidR="00A32F02">
        <w:rPr>
          <w:rFonts w:ascii="Times New Roman" w:hAnsi="Times New Roman"/>
          <w:i/>
        </w:rPr>
        <w:t xml:space="preserve"> pipiens </w:t>
      </w:r>
      <w:r w:rsidR="00A32F02">
        <w:rPr>
          <w:rFonts w:ascii="Times New Roman" w:hAnsi="Times New Roman"/>
        </w:rPr>
        <w:t>eggs hatch in thirteen to twenty days and the tadpoles metamorphose sixty to eighty days after hatching. At the moment, the northern leopard frog</w:t>
      </w:r>
      <w:r w:rsidR="00040D46">
        <w:rPr>
          <w:rFonts w:ascii="Times New Roman" w:hAnsi="Times New Roman"/>
        </w:rPr>
        <w:t xml:space="preserve"> is a species of special concern, and</w:t>
      </w:r>
      <w:r w:rsidR="00A32F02">
        <w:rPr>
          <w:rFonts w:ascii="Times New Roman" w:hAnsi="Times New Roman"/>
        </w:rPr>
        <w:t xml:space="preserve"> is being threatened by habitat loss, disease, non-native (invasive) species, pollution, and climate change.</w:t>
      </w:r>
    </w:p>
    <w:p w:rsidR="0047104E" w:rsidRDefault="001256FD" w:rsidP="00E11755">
      <w:pPr>
        <w:spacing w:line="480" w:lineRule="auto"/>
        <w:ind w:firstLine="720"/>
        <w:rPr>
          <w:rFonts w:ascii="Times New Roman" w:hAnsi="Times New Roman"/>
        </w:rPr>
      </w:pPr>
      <w:r>
        <w:rPr>
          <w:rFonts w:ascii="Times New Roman" w:hAnsi="Times New Roman"/>
        </w:rPr>
        <w:t>The</w:t>
      </w:r>
      <w:r w:rsidR="004624F9">
        <w:rPr>
          <w:rFonts w:ascii="Times New Roman" w:hAnsi="Times New Roman"/>
          <w:i/>
        </w:rPr>
        <w:t xml:space="preserve"> Rana</w:t>
      </w:r>
      <w:r w:rsidR="00774AF0">
        <w:rPr>
          <w:rFonts w:ascii="Times New Roman" w:hAnsi="Times New Roman"/>
          <w:i/>
        </w:rPr>
        <w:t xml:space="preserve"> catesbeiana</w:t>
      </w:r>
      <w:r w:rsidR="00040D46">
        <w:rPr>
          <w:rFonts w:ascii="Times New Roman" w:hAnsi="Times New Roman"/>
        </w:rPr>
        <w:t>, or bullfrog, is</w:t>
      </w:r>
      <w:r w:rsidR="00774AF0">
        <w:rPr>
          <w:rFonts w:ascii="Times New Roman" w:hAnsi="Times New Roman"/>
        </w:rPr>
        <w:t xml:space="preserve"> one of the most prominent amphibious species</w:t>
      </w:r>
      <w:r w:rsidR="00040D46">
        <w:rPr>
          <w:rFonts w:ascii="Times New Roman" w:hAnsi="Times New Roman"/>
        </w:rPr>
        <w:t xml:space="preserve"> in North America</w:t>
      </w:r>
      <w:r w:rsidR="00774AF0">
        <w:rPr>
          <w:rFonts w:ascii="Times New Roman" w:hAnsi="Times New Roman"/>
        </w:rPr>
        <w:t xml:space="preserve">, being found in freshwater ponds, lakes, and marshes from Nova Scotia, Canada, throughout the continental United States and as far south as Mexico and Cuba. Some bullfrogs have even been found in Europe, South America, and Asia. Bullfrogs can be </w:t>
      </w:r>
      <w:r w:rsidR="00AA68EF">
        <w:rPr>
          <w:rFonts w:ascii="Times New Roman" w:hAnsi="Times New Roman"/>
        </w:rPr>
        <w:t xml:space="preserve">easily </w:t>
      </w:r>
      <w:r w:rsidR="00774AF0">
        <w:rPr>
          <w:rFonts w:ascii="Times New Roman" w:hAnsi="Times New Roman"/>
        </w:rPr>
        <w:t xml:space="preserve">identified </w:t>
      </w:r>
      <w:r w:rsidR="009957D4">
        <w:rPr>
          <w:rFonts w:ascii="Times New Roman" w:hAnsi="Times New Roman"/>
        </w:rPr>
        <w:t xml:space="preserve">by their green or gray-brown coloring, large tympanic membranes (ear drums), and dorsolateral ridges around their tympanic membrane. Male bullfrogs are highly territorial and can typically be found along the water’s edge in larger, permanent bodies of water such as swamps, ponds, and lakes. </w:t>
      </w:r>
      <w:r w:rsidR="004624F9">
        <w:rPr>
          <w:rFonts w:ascii="Times New Roman" w:hAnsi="Times New Roman"/>
          <w:i/>
        </w:rPr>
        <w:t xml:space="preserve"> Rana</w:t>
      </w:r>
      <w:r w:rsidR="009957D4">
        <w:rPr>
          <w:rFonts w:ascii="Times New Roman" w:hAnsi="Times New Roman"/>
          <w:i/>
        </w:rPr>
        <w:t xml:space="preserve"> catesbeiana </w:t>
      </w:r>
      <w:r w:rsidR="009957D4">
        <w:rPr>
          <w:rFonts w:ascii="Times New Roman" w:hAnsi="Times New Roman"/>
        </w:rPr>
        <w:t xml:space="preserve">females range from three and a half to six inches and males can be anywhere from three to eight inches. The average life span of a bullfrog is seven to nine years. Bullfrogs are </w:t>
      </w:r>
      <w:r w:rsidR="00AA68EF">
        <w:rPr>
          <w:rFonts w:ascii="Times New Roman" w:hAnsi="Times New Roman"/>
        </w:rPr>
        <w:t xml:space="preserve">nocturnal </w:t>
      </w:r>
      <w:r w:rsidR="009957D4">
        <w:rPr>
          <w:rFonts w:ascii="Times New Roman" w:hAnsi="Times New Roman"/>
        </w:rPr>
        <w:t xml:space="preserve">carnivorous amphibians and will feed on several types of creatures including insects, mice, fish, birds, and snakes. </w:t>
      </w:r>
      <w:r w:rsidR="00AA68EF">
        <w:rPr>
          <w:rFonts w:ascii="Times New Roman" w:hAnsi="Times New Roman"/>
        </w:rPr>
        <w:t>Tadpoles eat algae, plant tissue, and aquatic insects. Females can lay up to twenty thousand eggs at a time that</w:t>
      </w:r>
      <w:r w:rsidR="000A5C1F">
        <w:rPr>
          <w:rFonts w:ascii="Times New Roman" w:hAnsi="Times New Roman"/>
        </w:rPr>
        <w:t xml:space="preserve"> </w:t>
      </w:r>
      <w:r w:rsidR="00AA68EF">
        <w:rPr>
          <w:rFonts w:ascii="Times New Roman" w:hAnsi="Times New Roman"/>
        </w:rPr>
        <w:t xml:space="preserve">hatch in three to five days; </w:t>
      </w:r>
      <w:r w:rsidR="000A5C1F">
        <w:rPr>
          <w:rFonts w:ascii="Times New Roman" w:hAnsi="Times New Roman"/>
        </w:rPr>
        <w:t xml:space="preserve">metamorphosis occurs anywhere from a few months after hatching in the southern range to up to three years in the northern range. </w:t>
      </w:r>
      <w:r w:rsidR="00AA68EF">
        <w:rPr>
          <w:rFonts w:ascii="Times New Roman" w:hAnsi="Times New Roman"/>
        </w:rPr>
        <w:t>Bullfrogs have a very distinctive call that can be heard up to a quarter of a mile away.</w:t>
      </w:r>
    </w:p>
    <w:p w:rsidR="00DA55FF" w:rsidRPr="00DA55FF" w:rsidRDefault="00DA55FF" w:rsidP="00DA55FF">
      <w:pPr>
        <w:spacing w:line="480" w:lineRule="auto"/>
        <w:rPr>
          <w:rFonts w:ascii="Times New Roman" w:hAnsi="Times New Roman"/>
          <w:b/>
          <w:u w:val="single"/>
        </w:rPr>
      </w:pPr>
      <w:r w:rsidRPr="00DA55FF">
        <w:rPr>
          <w:rFonts w:ascii="Times New Roman" w:hAnsi="Times New Roman"/>
          <w:b/>
          <w:u w:val="single"/>
        </w:rPr>
        <w:t>Methods and Materials</w:t>
      </w:r>
    </w:p>
    <w:p w:rsidR="0030603F" w:rsidRDefault="0047104E" w:rsidP="00E11755">
      <w:pPr>
        <w:spacing w:line="480" w:lineRule="auto"/>
        <w:ind w:firstLine="720"/>
        <w:rPr>
          <w:rFonts w:ascii="Times New Roman" w:hAnsi="Times New Roman"/>
        </w:rPr>
      </w:pPr>
      <w:r>
        <w:rPr>
          <w:rFonts w:ascii="Times New Roman" w:hAnsi="Times New Roman"/>
        </w:rPr>
        <w:t xml:space="preserve">In order to estimate amphibian populations, three different methods were used: pitfall traps, visual encounter surveys, </w:t>
      </w:r>
      <w:r w:rsidR="0030603F">
        <w:rPr>
          <w:rFonts w:ascii="Times New Roman" w:hAnsi="Times New Roman"/>
        </w:rPr>
        <w:t>and one mark and one recapture session. Four five-gallon pitfalls were set up around the pond and river and were checked daily. Visual encounter surveys were conducted four times (once a day for four days). Pink elastomer was used to mark the captured frogs’ right hind legs during the one-hour mark session. Each frog that was caught in the one-hour recapture session was then checked for a pink elastomer mark.</w:t>
      </w:r>
    </w:p>
    <w:p w:rsidR="009E7B36" w:rsidRDefault="0030603F" w:rsidP="00E11755">
      <w:pPr>
        <w:spacing w:line="480" w:lineRule="auto"/>
        <w:ind w:firstLine="720"/>
        <w:rPr>
          <w:rFonts w:ascii="Times New Roman" w:hAnsi="Times New Roman"/>
        </w:rPr>
      </w:pPr>
      <w:r>
        <w:rPr>
          <w:rFonts w:ascii="Times New Roman" w:hAnsi="Times New Roman"/>
        </w:rPr>
        <w:t>Water samples were taken from the pond on the DNS property and the Florida River to conduct water chemistry tests for nitrates, phosphates, dissolved oxygen, pH, coliform, and temperature. To calculate plant diversity, four veg plots were conducted randomly on the property.</w:t>
      </w:r>
      <w:r w:rsidR="00C14309">
        <w:rPr>
          <w:rFonts w:ascii="Times New Roman" w:hAnsi="Times New Roman"/>
        </w:rPr>
        <w:t xml:space="preserve"> Macroinvertebrates were collected from the pond using a dip net; a net was used to scoop up mud and vegetation from the bottom of the pond. In the river, macroinvertebrates were harvested using a kick method, where one individual held a net in the water and another individual stood between five to fifteen feet directly upstream and stirred up the river substrate by stomping.</w:t>
      </w:r>
    </w:p>
    <w:p w:rsidR="00DA55FF" w:rsidRPr="00DA55FF" w:rsidRDefault="00DA55FF" w:rsidP="00DA55FF">
      <w:pPr>
        <w:spacing w:line="480" w:lineRule="auto"/>
        <w:rPr>
          <w:rFonts w:ascii="Times New Roman" w:hAnsi="Times New Roman"/>
          <w:b/>
          <w:u w:val="single"/>
        </w:rPr>
      </w:pPr>
      <w:r w:rsidRPr="00DA55FF">
        <w:rPr>
          <w:rFonts w:ascii="Times New Roman" w:hAnsi="Times New Roman"/>
          <w:b/>
          <w:u w:val="single"/>
        </w:rPr>
        <w:t>Results</w:t>
      </w:r>
    </w:p>
    <w:p w:rsidR="00DA55FF" w:rsidRDefault="00F623AA" w:rsidP="00B00FEA">
      <w:pPr>
        <w:spacing w:line="480" w:lineRule="auto"/>
        <w:ind w:firstLine="720"/>
        <w:rPr>
          <w:rFonts w:ascii="Times New Roman" w:hAnsi="Times New Roman"/>
        </w:rPr>
      </w:pPr>
      <w:r>
        <w:rPr>
          <w:rFonts w:ascii="Times New Roman" w:hAnsi="Times New Roman"/>
        </w:rPr>
        <w:t>During the mark-recapture sessions, it was observed that a total of three leopard frogs were marked and captured during the first session. In the second session, one frog was recaptured (found with a mark) and four frogs were captured witho</w:t>
      </w:r>
      <w:r w:rsidR="00B00FEA">
        <w:rPr>
          <w:rFonts w:ascii="Times New Roman" w:hAnsi="Times New Roman"/>
        </w:rPr>
        <w:t xml:space="preserve">ut a mark. Using the equation P= MC/R, where </w:t>
      </w:r>
      <w:r w:rsidR="00B00FEA">
        <w:rPr>
          <w:rFonts w:ascii="Times New Roman" w:hAnsi="Times New Roman"/>
          <w:i/>
        </w:rPr>
        <w:t xml:space="preserve">P </w:t>
      </w:r>
      <w:r w:rsidR="00B00FEA">
        <w:rPr>
          <w:rFonts w:ascii="Times New Roman" w:hAnsi="Times New Roman"/>
        </w:rPr>
        <w:t xml:space="preserve">is the total population, </w:t>
      </w:r>
      <w:r w:rsidR="00B00FEA">
        <w:rPr>
          <w:rFonts w:ascii="Times New Roman" w:hAnsi="Times New Roman"/>
          <w:i/>
        </w:rPr>
        <w:t xml:space="preserve">M </w:t>
      </w:r>
      <w:r w:rsidR="00B00FEA">
        <w:rPr>
          <w:rFonts w:ascii="Times New Roman" w:hAnsi="Times New Roman"/>
        </w:rPr>
        <w:t xml:space="preserve">is the number of animals marked in the first trapping session, </w:t>
      </w:r>
      <w:r w:rsidR="00B00FEA">
        <w:rPr>
          <w:rFonts w:ascii="Times New Roman" w:hAnsi="Times New Roman"/>
          <w:i/>
        </w:rPr>
        <w:t>C</w:t>
      </w:r>
      <w:r w:rsidR="00B00FEA">
        <w:rPr>
          <w:rFonts w:ascii="Times New Roman" w:hAnsi="Times New Roman"/>
        </w:rPr>
        <w:t xml:space="preserve"> is the number of animals captured in the second trapping session, and </w:t>
      </w:r>
      <w:r w:rsidR="00B00FEA">
        <w:rPr>
          <w:rFonts w:ascii="Times New Roman" w:hAnsi="Times New Roman"/>
          <w:i/>
        </w:rPr>
        <w:t xml:space="preserve">R </w:t>
      </w:r>
      <w:r w:rsidR="00B00FEA">
        <w:rPr>
          <w:rFonts w:ascii="Times New Roman" w:hAnsi="Times New Roman"/>
        </w:rPr>
        <w:t xml:space="preserve">is the number of marked animals recaptured in the second trapping session, we can determine that the population of leopard frogs is equal to (3)(5)/1. Therefore, the total number of leopard frogs on the DNS property is fifteen. During the visual-encounter, one bullfrog was spotted on three out of the four days that a visual-encounter was conducted. Given that a visual-encounter is less precise, </w:t>
      </w:r>
      <w:r w:rsidR="00DA55FF">
        <w:rPr>
          <w:rFonts w:ascii="Times New Roman" w:hAnsi="Times New Roman"/>
        </w:rPr>
        <w:t>it can be</w:t>
      </w:r>
      <w:r w:rsidR="00B00FEA">
        <w:rPr>
          <w:rFonts w:ascii="Times New Roman" w:hAnsi="Times New Roman"/>
        </w:rPr>
        <w:t xml:space="preserve"> </w:t>
      </w:r>
      <w:r w:rsidR="007D3015">
        <w:rPr>
          <w:rFonts w:ascii="Times New Roman" w:hAnsi="Times New Roman"/>
        </w:rPr>
        <w:t>estimate</w:t>
      </w:r>
      <w:r w:rsidR="00DA55FF">
        <w:rPr>
          <w:rFonts w:ascii="Times New Roman" w:hAnsi="Times New Roman"/>
        </w:rPr>
        <w:t>d</w:t>
      </w:r>
      <w:r w:rsidR="00B00FEA">
        <w:rPr>
          <w:rFonts w:ascii="Times New Roman" w:hAnsi="Times New Roman"/>
        </w:rPr>
        <w:t xml:space="preserve"> that there is one bullfrog currently living on the DNS property.</w:t>
      </w:r>
      <w:r w:rsidR="007D3015">
        <w:rPr>
          <w:rFonts w:ascii="Times New Roman" w:hAnsi="Times New Roman"/>
        </w:rPr>
        <w:t xml:space="preserve"> </w:t>
      </w:r>
    </w:p>
    <w:p w:rsidR="00DA55FF" w:rsidRDefault="00DA55FF" w:rsidP="00B00FEA">
      <w:pPr>
        <w:spacing w:line="480" w:lineRule="auto"/>
        <w:ind w:firstLine="720"/>
        <w:rPr>
          <w:rFonts w:ascii="Times New Roman" w:hAnsi="Times New Roman"/>
        </w:rPr>
      </w:pPr>
      <w:r>
        <w:rPr>
          <w:rFonts w:ascii="Times New Roman" w:hAnsi="Times New Roman"/>
        </w:rPr>
        <w:t>In order to calculate the diversity index of both the DNS pond and the Florida River, macroinvertebrates were collected from both bodies of water. It was found that the DNS pond had a majority of mayflies, though damselflies, dragonflies, and riffle beetles were also found. When the diversity index was calculated, it was shown that the pond had a satisfactory diversity index of 1.21. This is greater than the previous year’s diversity index, being 0.99. In the river, caddis flies were the dominant macroinvertebrate found alone with mayflies, midges, dragonflies, black flies, riffle beetles, and crane flies. When calculated, the diversity index was found to be 0.88; the previous year’s diversity index in the Florida River was 1.03.</w:t>
      </w:r>
    </w:p>
    <w:p w:rsidR="001256FD" w:rsidRDefault="00DA55FF" w:rsidP="00B00FEA">
      <w:pPr>
        <w:spacing w:line="480" w:lineRule="auto"/>
        <w:ind w:firstLine="720"/>
        <w:rPr>
          <w:rFonts w:ascii="Times New Roman" w:hAnsi="Times New Roman"/>
        </w:rPr>
      </w:pPr>
      <w:r>
        <w:rPr>
          <w:rFonts w:ascii="Times New Roman" w:hAnsi="Times New Roman"/>
        </w:rPr>
        <w:t xml:space="preserve">Water quality tests in the pond and river measured a pH of 10 and 8, both </w:t>
      </w:r>
      <w:r w:rsidR="001256FD">
        <w:rPr>
          <w:rFonts w:ascii="Times New Roman" w:hAnsi="Times New Roman"/>
        </w:rPr>
        <w:t xml:space="preserve">considered </w:t>
      </w:r>
      <w:r>
        <w:rPr>
          <w:rFonts w:ascii="Times New Roman" w:hAnsi="Times New Roman"/>
        </w:rPr>
        <w:t>alkaline levels. Nitrate levels of 6 and 10 were found and determined to be higher than normal. Low phosphate levels of 4 were found in both the DNS pond and the Florida River. When the test for dissolved oxygen was conducted, high levels of 1 and 3 were obtained. The DNS pond and the Florida River also both test</w:t>
      </w:r>
      <w:r w:rsidR="00BE6FAD">
        <w:rPr>
          <w:rFonts w:ascii="Times New Roman" w:hAnsi="Times New Roman"/>
        </w:rPr>
        <w:t>ed</w:t>
      </w:r>
      <w:r>
        <w:rPr>
          <w:rFonts w:ascii="Times New Roman" w:hAnsi="Times New Roman"/>
        </w:rPr>
        <w:t xml:space="preserve"> positive for coliform.</w:t>
      </w:r>
    </w:p>
    <w:p w:rsidR="001256FD" w:rsidRDefault="001256FD" w:rsidP="001256FD">
      <w:pPr>
        <w:spacing w:line="480" w:lineRule="auto"/>
        <w:rPr>
          <w:rFonts w:ascii="Times New Roman" w:hAnsi="Times New Roman"/>
          <w:b/>
          <w:u w:val="single"/>
        </w:rPr>
      </w:pPr>
      <w:r w:rsidRPr="001256FD">
        <w:rPr>
          <w:rFonts w:ascii="Times New Roman" w:hAnsi="Times New Roman"/>
          <w:b/>
          <w:u w:val="single"/>
        </w:rPr>
        <w:t>Conclusion and Discussion</w:t>
      </w:r>
    </w:p>
    <w:p w:rsidR="002D2D25" w:rsidRDefault="001256FD" w:rsidP="001256FD">
      <w:pPr>
        <w:spacing w:line="480" w:lineRule="auto"/>
        <w:ind w:firstLine="720"/>
      </w:pPr>
      <w:r>
        <w:t>Based on the data on amphibian populations, it can be concluded that the bullfrog is not greatly affecting the population of leopard frogs being hou</w:t>
      </w:r>
      <w:r w:rsidR="002D2D25">
        <w:t xml:space="preserve">sed at Durango Nature Studies. </w:t>
      </w:r>
      <w:r w:rsidR="004048D7">
        <w:t xml:space="preserve">Given that there are not two bullfrogs present on the property, the bullfrog cannot repopulate the area and extirpate the leopard frog. However, genetic pollution (crossbreeding or hybridization) could threaten the leopard population should a bullfrog and a leopard frog </w:t>
      </w:r>
      <w:r w:rsidR="00494A48">
        <w:t xml:space="preserve">mate. </w:t>
      </w:r>
    </w:p>
    <w:p w:rsidR="00783009" w:rsidRDefault="002D2D25" w:rsidP="001256FD">
      <w:pPr>
        <w:spacing w:line="480" w:lineRule="auto"/>
        <w:ind w:firstLine="720"/>
      </w:pPr>
      <w:r>
        <w:t xml:space="preserve">The data collected on water quality in the DNS pond and the Florida River quality suggest several things. First, high pH levels (alkaline) can be considered corrosive and damaging to the ecosystem. </w:t>
      </w:r>
      <w:r w:rsidR="00AC4F51">
        <w:t xml:space="preserve">At a high pH, ammonium in water is converted to toxic ammonium, which can be harmful to aquatic life. Phosphorus is a naturally occurring element in rocks and other mineral deposits. Rocks gradually release </w:t>
      </w:r>
      <w:r w:rsidR="00B96E9A">
        <w:t>phosphorus</w:t>
      </w:r>
      <w:r w:rsidR="00AC4F51">
        <w:t xml:space="preserve"> into an ecosystem as phosphate ions through the natural process of weathering. </w:t>
      </w:r>
      <w:r w:rsidR="00B96E9A">
        <w:t xml:space="preserve"> phosphorus</w:t>
      </w:r>
      <w:r w:rsidR="00AC4F51">
        <w:t xml:space="preserve"> is often less present in well-oxygenated water. As a result, the high levels of dissolved oxygen found at DNS could explain the reduced levels of </w:t>
      </w:r>
      <w:r w:rsidR="00B96E9A">
        <w:t xml:space="preserve"> phosphorus</w:t>
      </w:r>
      <w:r w:rsidR="00AC4F51">
        <w:t xml:space="preserve">. </w:t>
      </w:r>
      <w:r>
        <w:t>The positive coliform test could be an explanation for the high nitrate levels in the water; coliform is a</w:t>
      </w:r>
      <w:r w:rsidR="00CF62EC">
        <w:t xml:space="preserve"> bacteria that is a</w:t>
      </w:r>
      <w:r>
        <w:t xml:space="preserve">n indicator of feces from a </w:t>
      </w:r>
      <w:r w:rsidR="00CF62EC">
        <w:t xml:space="preserve">warm-blooded </w:t>
      </w:r>
      <w:r>
        <w:t>mammal</w:t>
      </w:r>
      <w:r w:rsidR="00CF62EC">
        <w:t xml:space="preserve"> such as a cow</w:t>
      </w:r>
      <w:r>
        <w:t>. Presence of coliform is essentially a s</w:t>
      </w:r>
      <w:r w:rsidR="00CF62EC">
        <w:t xml:space="preserve">ign of fertilizer in the water and could </w:t>
      </w:r>
      <w:r w:rsidR="00783009">
        <w:t>be a contributing factor in</w:t>
      </w:r>
      <w:r w:rsidR="00CF62EC">
        <w:t xml:space="preserve"> raising the nitrate levels.</w:t>
      </w:r>
      <w:r w:rsidR="001256FD">
        <w:t xml:space="preserve"> </w:t>
      </w:r>
      <w:r w:rsidR="00783009">
        <w:t>The high nitrate levels suggest that both bodies of water are at risk for an algal bloom.</w:t>
      </w:r>
      <w:r w:rsidR="00B63B35">
        <w:t xml:space="preserve"> Algal blooms are caused when increased nutrient (nitrates and phosphates) levels cause an influx in plant growth on the surface of the water. As more algae and plants grow on the surface of the water, a lack of sunlight causes the flora below the water to die. This dead organic matter becomes food for bacteria that decompose it and result in an increase in food, followed by an increase in bacteria and an increase in the usage of dissolved oxygen in the water. When the dissolved oxygen content decreases, it becomes a risk for fish and other aquatic species such as insects. Algal blooms result in what is known as a dead area. Another possible area of concern surrounding algal blooms is the fact that some species of algal blooms can produce neurotoxins, which may have a severe impact on wildlife. Algal blooms can be prevented and maintained by the introduction of natural algal growth control products that check the growth of algae. </w:t>
      </w:r>
      <w:r w:rsidR="00AC4F51">
        <w:t>It might also be necessary to introduce a species of herbivorous fish, such as carp, into the pond. Carp feed on algae, keeping the growth down. Introducing more underwater plants into the body of water could also be an efficient way to prevent an algal bloom. The new plants will consume more nutrients, thus reducing the amount of nutrients available for the algae to grow.</w:t>
      </w:r>
    </w:p>
    <w:p w:rsidR="00816E94" w:rsidRDefault="00783009" w:rsidP="001256FD">
      <w:pPr>
        <w:spacing w:line="480" w:lineRule="auto"/>
        <w:ind w:firstLine="720"/>
      </w:pPr>
      <w:r>
        <w:t xml:space="preserve">Data collection could be conducted in more efficient ways by giving each class specific areas of the property to conduct tests in. It could also be a positive idea to go at two different times of year. Would the results be different from autumn to spring? What could that indicate? If a plan was implemented to help better maintain the leopard frog/bullfrog population, it could be beneficial to revisit the property to check on the progress of the plan. </w:t>
      </w:r>
      <w:r w:rsidR="006F7FAA">
        <w:t xml:space="preserve">The leopard frog population can be protected by frequent monitoring and proper maintenance and disposal of the invasive species (bullfrog). The bodies of water which the leopard frog inhabits should also be kept clean, being that pollution can threaten the population. Water chemistry tests should be performed on a bi-annual basis to ensure that the levels of nitrates, phosphates, pH, etc., are not harmful to the leopard frog. </w:t>
      </w:r>
    </w:p>
    <w:p w:rsidR="00816E94" w:rsidRDefault="00816E94" w:rsidP="001256FD">
      <w:pPr>
        <w:spacing w:line="480" w:lineRule="auto"/>
        <w:ind w:firstLine="720"/>
      </w:pPr>
    </w:p>
    <w:p w:rsidR="00816E94" w:rsidRDefault="00816E94" w:rsidP="00816E94">
      <w:pPr>
        <w:spacing w:line="480" w:lineRule="auto"/>
        <w:rPr>
          <w:b/>
          <w:u w:val="single"/>
        </w:rPr>
      </w:pPr>
      <w:r w:rsidRPr="00816E94">
        <w:rPr>
          <w:b/>
          <w:u w:val="single"/>
        </w:rPr>
        <w:t>Bibliography</w:t>
      </w:r>
    </w:p>
    <w:p w:rsidR="00816E94" w:rsidRDefault="00816E94" w:rsidP="00A51946">
      <w:pPr>
        <w:widowControl w:val="0"/>
        <w:autoSpaceDE w:val="0"/>
        <w:autoSpaceDN w:val="0"/>
        <w:adjustRightInd w:val="0"/>
        <w:spacing w:line="480" w:lineRule="auto"/>
        <w:ind w:left="700" w:hanging="600"/>
        <w:rPr>
          <w:rFonts w:ascii="Times New Roman" w:hAnsi="Times New Roman" w:cs="Times New Roman"/>
        </w:rPr>
      </w:pPr>
      <w:r>
        <w:rPr>
          <w:rFonts w:ascii="Times New Roman" w:hAnsi="Times New Roman" w:cs="Times New Roman"/>
        </w:rPr>
        <w:t xml:space="preserve">"Invasive Species: Aquatic Species - Bullfrog." </w:t>
      </w:r>
      <w:r>
        <w:rPr>
          <w:rFonts w:ascii="Times New Roman" w:hAnsi="Times New Roman" w:cs="Times New Roman"/>
          <w:i/>
          <w:iCs/>
        </w:rPr>
        <w:t>United States Department of Agriculture</w:t>
      </w:r>
      <w:r>
        <w:rPr>
          <w:rFonts w:ascii="Times New Roman" w:hAnsi="Times New Roman" w:cs="Times New Roman"/>
        </w:rPr>
        <w:t>. N.p., 31 July 2012. Web. 6 Oct. 2012. &lt;http://www.invasivespeciesinfo.gov/aquatics/bullfrog.shtml#.UHYXlo7IYsq&gt;.</w:t>
      </w:r>
    </w:p>
    <w:p w:rsidR="00A51946" w:rsidRDefault="00A51946" w:rsidP="00A51946">
      <w:pPr>
        <w:widowControl w:val="0"/>
        <w:autoSpaceDE w:val="0"/>
        <w:autoSpaceDN w:val="0"/>
        <w:adjustRightInd w:val="0"/>
        <w:spacing w:line="480" w:lineRule="auto"/>
        <w:ind w:left="700" w:hanging="600"/>
        <w:rPr>
          <w:rFonts w:ascii="Times New Roman" w:hAnsi="Times New Roman" w:cs="Times New Roman"/>
        </w:rPr>
      </w:pPr>
      <w:r>
        <w:rPr>
          <w:rFonts w:ascii="Times New Roman" w:hAnsi="Times New Roman" w:cs="Times New Roman"/>
        </w:rPr>
        <w:t xml:space="preserve">"Bullfrog." </w:t>
      </w:r>
      <w:r>
        <w:rPr>
          <w:rFonts w:ascii="Times New Roman" w:hAnsi="Times New Roman" w:cs="Times New Roman"/>
          <w:i/>
          <w:iCs/>
        </w:rPr>
        <w:t>Wikipedia</w:t>
      </w:r>
      <w:r>
        <w:rPr>
          <w:rFonts w:ascii="Times New Roman" w:hAnsi="Times New Roman" w:cs="Times New Roman"/>
        </w:rPr>
        <w:t>. N.p., 10 Oct. 2012. Web. 10 Oct. 2012. &lt;http://en.wikipedia.org/wiki/Bullfrog&gt;.</w:t>
      </w:r>
    </w:p>
    <w:p w:rsidR="00A51946" w:rsidRDefault="00A51946" w:rsidP="00A51946">
      <w:pPr>
        <w:spacing w:line="480" w:lineRule="auto"/>
        <w:ind w:left="720" w:hanging="720"/>
        <w:rPr>
          <w:rFonts w:ascii="Times New Roman" w:hAnsi="Times New Roman" w:cs="Times New Roman"/>
        </w:rPr>
      </w:pPr>
      <w:r>
        <w:rPr>
          <w:rFonts w:ascii="Times New Roman" w:hAnsi="Times New Roman" w:cs="Times New Roman"/>
        </w:rPr>
        <w:t xml:space="preserve">"Leopard Frog." </w:t>
      </w:r>
      <w:r>
        <w:rPr>
          <w:rFonts w:ascii="Times New Roman" w:hAnsi="Times New Roman" w:cs="Times New Roman"/>
          <w:i/>
          <w:iCs/>
        </w:rPr>
        <w:t>U.S. Fish &amp; Wildlife Service</w:t>
      </w:r>
      <w:r>
        <w:rPr>
          <w:rFonts w:ascii="Times New Roman" w:hAnsi="Times New Roman" w:cs="Times New Roman"/>
        </w:rPr>
        <w:t>. Southwest Endangered Species Act Team, 31 Aug. 2009. Web. 5 Oct. 2012. &lt;http://www.fws.gov/southwest/es/arizona/Documents/SWESA/Chiricahua%20Leopard%20Frog%20CMED,%2012-08,%20Updated%208-31-09b.pdf&gt;.</w:t>
      </w:r>
    </w:p>
    <w:p w:rsidR="00A51946" w:rsidRDefault="00A51946" w:rsidP="00A51946">
      <w:pPr>
        <w:spacing w:line="480" w:lineRule="auto"/>
        <w:ind w:left="720" w:hanging="720"/>
        <w:rPr>
          <w:rFonts w:ascii="Times New Roman" w:hAnsi="Times New Roman" w:cs="Times New Roman"/>
        </w:rPr>
      </w:pPr>
      <w:r>
        <w:rPr>
          <w:rFonts w:ascii="Times New Roman" w:hAnsi="Times New Roman" w:cs="Times New Roman"/>
        </w:rPr>
        <w:t xml:space="preserve">"Bluegill." </w:t>
      </w:r>
      <w:r>
        <w:rPr>
          <w:rFonts w:ascii="Times New Roman" w:hAnsi="Times New Roman" w:cs="Times New Roman"/>
          <w:i/>
          <w:iCs/>
        </w:rPr>
        <w:t>Wikipedia</w:t>
      </w:r>
      <w:r>
        <w:rPr>
          <w:rFonts w:ascii="Times New Roman" w:hAnsi="Times New Roman" w:cs="Times New Roman"/>
        </w:rPr>
        <w:t>. N.p., n.d. Web. 26 Sept. 2012. &lt;http://en.wikipedia.org/wiki/Bluegill&gt;.</w:t>
      </w:r>
    </w:p>
    <w:p w:rsidR="00A51946" w:rsidRDefault="00A51946" w:rsidP="00A51946">
      <w:pPr>
        <w:spacing w:line="480" w:lineRule="auto"/>
        <w:ind w:left="720" w:hanging="720"/>
        <w:rPr>
          <w:rFonts w:ascii="Times New Roman" w:hAnsi="Times New Roman" w:cs="Times New Roman"/>
        </w:rPr>
      </w:pPr>
      <w:r>
        <w:rPr>
          <w:rFonts w:ascii="Times New Roman" w:hAnsi="Times New Roman" w:cs="Times New Roman"/>
        </w:rPr>
        <w:t xml:space="preserve">"Northern Leopard Frog." </w:t>
      </w:r>
      <w:r>
        <w:rPr>
          <w:rFonts w:ascii="Times New Roman" w:hAnsi="Times New Roman" w:cs="Times New Roman"/>
          <w:i/>
          <w:iCs/>
        </w:rPr>
        <w:t>Wikipedia</w:t>
      </w:r>
      <w:r>
        <w:rPr>
          <w:rFonts w:ascii="Times New Roman" w:hAnsi="Times New Roman" w:cs="Times New Roman"/>
        </w:rPr>
        <w:t>. N.p., 3 Oct. 2012. Web. 5 Oct. 2012. &lt;http://en.wikipedia.org/wiki/Northern_Leopard_Frog&gt;.</w:t>
      </w:r>
    </w:p>
    <w:p w:rsidR="0047104E" w:rsidRPr="00816E94" w:rsidRDefault="00A51946" w:rsidP="00A51946">
      <w:pPr>
        <w:spacing w:line="480" w:lineRule="auto"/>
        <w:ind w:left="720" w:hanging="720"/>
        <w:rPr>
          <w:b/>
          <w:u w:val="single"/>
        </w:rPr>
      </w:pPr>
      <w:r>
        <w:rPr>
          <w:rFonts w:ascii="Times New Roman" w:hAnsi="Times New Roman" w:cs="Times New Roman"/>
        </w:rPr>
        <w:t xml:space="preserve">Sutton, Bill. "Leopard Frog." </w:t>
      </w:r>
      <w:r>
        <w:rPr>
          <w:rFonts w:ascii="Times New Roman" w:hAnsi="Times New Roman" w:cs="Times New Roman"/>
          <w:i/>
          <w:iCs/>
        </w:rPr>
        <w:t>Marshall University</w:t>
      </w:r>
      <w:r>
        <w:rPr>
          <w:rFonts w:ascii="Times New Roman" w:hAnsi="Times New Roman" w:cs="Times New Roman"/>
        </w:rPr>
        <w:t>. N.p., Dec. 2003. Web. 10 Oct. 2012. &lt;http://www.marshall.edu/herp/toads_frogs/leopard_frog.htm&gt;.</w:t>
      </w:r>
    </w:p>
    <w:p w:rsidR="000D1890" w:rsidRDefault="00A51946" w:rsidP="00A51946">
      <w:pPr>
        <w:widowControl w:val="0"/>
        <w:autoSpaceDE w:val="0"/>
        <w:autoSpaceDN w:val="0"/>
        <w:adjustRightInd w:val="0"/>
        <w:spacing w:line="480" w:lineRule="auto"/>
        <w:ind w:left="700" w:hanging="600"/>
        <w:rPr>
          <w:rFonts w:ascii="Times New Roman" w:hAnsi="Times New Roman" w:cs="Times New Roman"/>
        </w:rPr>
      </w:pPr>
      <w:r>
        <w:rPr>
          <w:rFonts w:ascii="Times New Roman" w:hAnsi="Times New Roman" w:cs="Times New Roman"/>
        </w:rPr>
        <w:t xml:space="preserve">"Northern Leopard Frog." </w:t>
      </w:r>
      <w:r>
        <w:rPr>
          <w:rFonts w:ascii="Times New Roman" w:hAnsi="Times New Roman" w:cs="Times New Roman"/>
          <w:i/>
          <w:iCs/>
        </w:rPr>
        <w:t>U.S. Fish &amp; Wildlife Service</w:t>
      </w:r>
      <w:r>
        <w:rPr>
          <w:rFonts w:ascii="Times New Roman" w:hAnsi="Times New Roman" w:cs="Times New Roman"/>
        </w:rPr>
        <w:t>. N.p., 28 Sept. 2012. Web. 10 Oct. 2012. &lt;http://www.fws.gov/nevada/nv_species/nleopard_frog.html&gt;.</w:t>
      </w:r>
    </w:p>
    <w:p w:rsidR="000D1890" w:rsidRDefault="000D1890" w:rsidP="00A51946">
      <w:pPr>
        <w:widowControl w:val="0"/>
        <w:autoSpaceDE w:val="0"/>
        <w:autoSpaceDN w:val="0"/>
        <w:adjustRightInd w:val="0"/>
        <w:spacing w:line="480" w:lineRule="auto"/>
        <w:ind w:left="700" w:hanging="600"/>
        <w:rPr>
          <w:rFonts w:ascii="Times New Roman" w:hAnsi="Times New Roman" w:cs="Times New Roman"/>
          <w:szCs w:val="32"/>
        </w:rPr>
      </w:pPr>
      <w:r w:rsidRPr="000D1890">
        <w:rPr>
          <w:rFonts w:ascii="Times New Roman" w:hAnsi="Times New Roman" w:cs="Times New Roman"/>
          <w:szCs w:val="32"/>
        </w:rPr>
        <w:t xml:space="preserve">"Northern Leopard Frog." </w:t>
      </w:r>
      <w:r w:rsidRPr="000D1890">
        <w:rPr>
          <w:rFonts w:ascii="Times New Roman" w:hAnsi="Times New Roman" w:cs="Times New Roman"/>
          <w:i/>
          <w:iCs/>
          <w:szCs w:val="32"/>
        </w:rPr>
        <w:t>National Geographic</w:t>
      </w:r>
      <w:r w:rsidRPr="000D1890">
        <w:rPr>
          <w:rFonts w:ascii="Times New Roman" w:hAnsi="Times New Roman" w:cs="Times New Roman"/>
          <w:szCs w:val="32"/>
        </w:rPr>
        <w:t>. N.p., n.d. Web. 10 Oct. 2012. &lt;http://animals.nationalgeographic.com/animals/amphibians/northern-leopard-frog/&gt;.</w:t>
      </w:r>
    </w:p>
    <w:p w:rsidR="000D1890" w:rsidRDefault="000D1890" w:rsidP="00A51946">
      <w:pPr>
        <w:widowControl w:val="0"/>
        <w:autoSpaceDE w:val="0"/>
        <w:autoSpaceDN w:val="0"/>
        <w:adjustRightInd w:val="0"/>
        <w:spacing w:line="480" w:lineRule="auto"/>
        <w:ind w:left="700" w:hanging="600"/>
        <w:rPr>
          <w:rFonts w:ascii="Times New Roman" w:hAnsi="Times New Roman" w:cs="Times New Roman"/>
          <w:szCs w:val="32"/>
        </w:rPr>
      </w:pPr>
      <w:r w:rsidRPr="000D1890">
        <w:rPr>
          <w:rFonts w:ascii="Times New Roman" w:hAnsi="Times New Roman" w:cs="Times New Roman"/>
          <w:szCs w:val="32"/>
        </w:rPr>
        <w:t xml:space="preserve">"American Bullfrog." </w:t>
      </w:r>
      <w:r w:rsidRPr="000D1890">
        <w:rPr>
          <w:rFonts w:ascii="Times New Roman" w:hAnsi="Times New Roman" w:cs="Times New Roman"/>
          <w:i/>
          <w:iCs/>
          <w:szCs w:val="32"/>
        </w:rPr>
        <w:t>National Geographic</w:t>
      </w:r>
      <w:r w:rsidRPr="000D1890">
        <w:rPr>
          <w:rFonts w:ascii="Times New Roman" w:hAnsi="Times New Roman" w:cs="Times New Roman"/>
          <w:szCs w:val="32"/>
        </w:rPr>
        <w:t>. N.p., n.d. Web. 10 Oct. 2012. &lt;http://animals.nationalgeographic.com/animals/amphibians/american-bullfrog/&gt;.</w:t>
      </w:r>
    </w:p>
    <w:p w:rsidR="000D1890" w:rsidRDefault="000D1890" w:rsidP="00A51946">
      <w:pPr>
        <w:widowControl w:val="0"/>
        <w:autoSpaceDE w:val="0"/>
        <w:autoSpaceDN w:val="0"/>
        <w:adjustRightInd w:val="0"/>
        <w:spacing w:line="480" w:lineRule="auto"/>
        <w:ind w:left="700" w:hanging="600"/>
        <w:rPr>
          <w:rFonts w:ascii="Times New Roman" w:hAnsi="Times New Roman" w:cs="Times New Roman"/>
          <w:szCs w:val="32"/>
        </w:rPr>
      </w:pPr>
      <w:r w:rsidRPr="000D1890">
        <w:rPr>
          <w:rFonts w:ascii="Times New Roman" w:hAnsi="Times New Roman" w:cs="Times New Roman"/>
          <w:szCs w:val="32"/>
        </w:rPr>
        <w:t xml:space="preserve">"Invasive Species." </w:t>
      </w:r>
      <w:r w:rsidRPr="000D1890">
        <w:rPr>
          <w:rFonts w:ascii="Times New Roman" w:hAnsi="Times New Roman" w:cs="Times New Roman"/>
          <w:i/>
          <w:iCs/>
          <w:szCs w:val="32"/>
        </w:rPr>
        <w:t>Wikipedia</w:t>
      </w:r>
      <w:r w:rsidRPr="000D1890">
        <w:rPr>
          <w:rFonts w:ascii="Times New Roman" w:hAnsi="Times New Roman" w:cs="Times New Roman"/>
          <w:szCs w:val="32"/>
        </w:rPr>
        <w:t>. N.p., 26 Sept. 2012. Web. 7 Oct. 2012. &lt;http://en.wikipedia.org/wiki/Invasive_species&gt;.</w:t>
      </w:r>
    </w:p>
    <w:p w:rsidR="000D1890" w:rsidRDefault="000D1890" w:rsidP="00A51946">
      <w:pPr>
        <w:widowControl w:val="0"/>
        <w:autoSpaceDE w:val="0"/>
        <w:autoSpaceDN w:val="0"/>
        <w:adjustRightInd w:val="0"/>
        <w:spacing w:line="480" w:lineRule="auto"/>
        <w:ind w:left="700" w:hanging="600"/>
        <w:rPr>
          <w:rFonts w:ascii="Times New Roman" w:hAnsi="Times New Roman" w:cs="Times New Roman"/>
          <w:szCs w:val="32"/>
        </w:rPr>
      </w:pPr>
      <w:r w:rsidRPr="000D1890">
        <w:rPr>
          <w:rFonts w:ascii="Times New Roman" w:hAnsi="Times New Roman" w:cs="Times New Roman"/>
          <w:szCs w:val="32"/>
        </w:rPr>
        <w:t xml:space="preserve">"Algal Bloom." </w:t>
      </w:r>
      <w:r w:rsidRPr="000D1890">
        <w:rPr>
          <w:rFonts w:ascii="Times New Roman" w:hAnsi="Times New Roman" w:cs="Times New Roman"/>
          <w:i/>
          <w:iCs/>
          <w:szCs w:val="32"/>
        </w:rPr>
        <w:t>ScienceDaily</w:t>
      </w:r>
      <w:r w:rsidRPr="000D1890">
        <w:rPr>
          <w:rFonts w:ascii="Times New Roman" w:hAnsi="Times New Roman" w:cs="Times New Roman"/>
          <w:szCs w:val="32"/>
        </w:rPr>
        <w:t>. ScienceDaily, n.d. Web. 10 Oct. 2012. &lt;http://www.sciencedaily.com/articles/a/algal_bloom.htm&gt;.</w:t>
      </w:r>
    </w:p>
    <w:p w:rsidR="000D1890" w:rsidRDefault="000D1890" w:rsidP="00A51946">
      <w:pPr>
        <w:widowControl w:val="0"/>
        <w:autoSpaceDE w:val="0"/>
        <w:autoSpaceDN w:val="0"/>
        <w:adjustRightInd w:val="0"/>
        <w:spacing w:line="480" w:lineRule="auto"/>
        <w:ind w:left="700" w:hanging="600"/>
        <w:rPr>
          <w:rFonts w:ascii="Times New Roman" w:hAnsi="Times New Roman" w:cs="Times New Roman"/>
          <w:szCs w:val="32"/>
        </w:rPr>
      </w:pPr>
      <w:r w:rsidRPr="000D1890">
        <w:rPr>
          <w:rFonts w:ascii="Times New Roman" w:hAnsi="Times New Roman" w:cs="Times New Roman"/>
          <w:szCs w:val="32"/>
        </w:rPr>
        <w:t xml:space="preserve">"How to Prevent Algal Blooms." </w:t>
      </w:r>
      <w:r w:rsidRPr="000D1890">
        <w:rPr>
          <w:rFonts w:ascii="Times New Roman" w:hAnsi="Times New Roman" w:cs="Times New Roman"/>
          <w:i/>
          <w:iCs/>
          <w:szCs w:val="32"/>
        </w:rPr>
        <w:t>EHow</w:t>
      </w:r>
      <w:r w:rsidRPr="000D1890">
        <w:rPr>
          <w:rFonts w:ascii="Times New Roman" w:hAnsi="Times New Roman" w:cs="Times New Roman"/>
          <w:szCs w:val="32"/>
        </w:rPr>
        <w:t>. N.p., n.d. Web. 10 Oct. 2012. &lt;http://www.ehow.com/how_8118159_prevent-algal-blooms.html&gt;.</w:t>
      </w:r>
    </w:p>
    <w:p w:rsidR="000D1890" w:rsidRDefault="000D1890" w:rsidP="00A51946">
      <w:pPr>
        <w:widowControl w:val="0"/>
        <w:autoSpaceDE w:val="0"/>
        <w:autoSpaceDN w:val="0"/>
        <w:adjustRightInd w:val="0"/>
        <w:spacing w:line="480" w:lineRule="auto"/>
        <w:ind w:left="700" w:hanging="600"/>
        <w:rPr>
          <w:rFonts w:ascii="Times New Roman" w:hAnsi="Times New Roman" w:cs="Times New Roman"/>
          <w:szCs w:val="32"/>
        </w:rPr>
      </w:pPr>
      <w:r w:rsidRPr="000D1890">
        <w:rPr>
          <w:rFonts w:ascii="Times New Roman" w:hAnsi="Times New Roman" w:cs="Times New Roman"/>
          <w:szCs w:val="32"/>
        </w:rPr>
        <w:t xml:space="preserve">"Aquaculture." </w:t>
      </w:r>
      <w:r w:rsidRPr="000D1890">
        <w:rPr>
          <w:rFonts w:ascii="Times New Roman" w:hAnsi="Times New Roman" w:cs="Times New Roman"/>
          <w:i/>
          <w:iCs/>
          <w:szCs w:val="32"/>
        </w:rPr>
        <w:t>: Effects of High and Low PH Levels in Water on Fish</w:t>
      </w:r>
      <w:r w:rsidRPr="000D1890">
        <w:rPr>
          <w:rFonts w:ascii="Times New Roman" w:hAnsi="Times New Roman" w:cs="Times New Roman"/>
          <w:szCs w:val="32"/>
        </w:rPr>
        <w:t>. N.p., 26 Jan. 2007. Web. 10 Oct. 2012. &lt;http://aqua-culture.blogspot.com/2007/01/effects-of-high-and-low-ph-levels-in.html&gt;.</w:t>
      </w:r>
    </w:p>
    <w:p w:rsidR="000D1890" w:rsidRPr="000D1890" w:rsidRDefault="000D1890" w:rsidP="00A51946">
      <w:pPr>
        <w:widowControl w:val="0"/>
        <w:autoSpaceDE w:val="0"/>
        <w:autoSpaceDN w:val="0"/>
        <w:adjustRightInd w:val="0"/>
        <w:spacing w:line="480" w:lineRule="auto"/>
        <w:ind w:left="700" w:hanging="600"/>
        <w:rPr>
          <w:rFonts w:ascii="Times New Roman" w:hAnsi="Times New Roman" w:cs="Times New Roman"/>
          <w:szCs w:val="32"/>
        </w:rPr>
      </w:pPr>
      <w:r w:rsidRPr="000D1890">
        <w:rPr>
          <w:rFonts w:ascii="Times New Roman" w:hAnsi="Times New Roman" w:cs="Times New Roman"/>
          <w:szCs w:val="32"/>
        </w:rPr>
        <w:t xml:space="preserve">"Total Phosphorus and Phosphate Impact on Surface Waters." </w:t>
      </w:r>
      <w:r w:rsidRPr="000D1890">
        <w:rPr>
          <w:rFonts w:ascii="Times New Roman" w:hAnsi="Times New Roman" w:cs="Times New Roman"/>
          <w:i/>
          <w:iCs/>
          <w:szCs w:val="32"/>
        </w:rPr>
        <w:t>Total Phosphorus Water Quality Information and Impact Information</w:t>
      </w:r>
      <w:r w:rsidRPr="000D1890">
        <w:rPr>
          <w:rFonts w:ascii="Times New Roman" w:hAnsi="Times New Roman" w:cs="Times New Roman"/>
          <w:szCs w:val="32"/>
        </w:rPr>
        <w:t>. N.p., n.d. Web. 10 Oct. 2012. &lt;http://www.water-research.net/phosphate.htm&gt;.</w:t>
      </w:r>
    </w:p>
    <w:p w:rsidR="00A51946" w:rsidRPr="000D1890" w:rsidRDefault="00A51946" w:rsidP="00A51946">
      <w:pPr>
        <w:widowControl w:val="0"/>
        <w:autoSpaceDE w:val="0"/>
        <w:autoSpaceDN w:val="0"/>
        <w:adjustRightInd w:val="0"/>
        <w:spacing w:line="480" w:lineRule="auto"/>
        <w:ind w:left="700" w:hanging="600"/>
        <w:rPr>
          <w:rFonts w:ascii="Times New Roman" w:hAnsi="Times New Roman" w:cs="Times New Roman"/>
        </w:rPr>
      </w:pPr>
    </w:p>
    <w:p w:rsidR="00A51946" w:rsidRPr="000D1890" w:rsidRDefault="00A51946" w:rsidP="00A51946">
      <w:pPr>
        <w:widowControl w:val="0"/>
        <w:autoSpaceDE w:val="0"/>
        <w:autoSpaceDN w:val="0"/>
        <w:adjustRightInd w:val="0"/>
        <w:spacing w:line="480" w:lineRule="auto"/>
        <w:ind w:left="700" w:hanging="600"/>
        <w:rPr>
          <w:rFonts w:ascii="Times New Roman" w:hAnsi="Times New Roman" w:cs="Times New Roman"/>
        </w:rPr>
      </w:pPr>
    </w:p>
    <w:p w:rsidR="0047104E" w:rsidRPr="000D1890" w:rsidRDefault="0047104E" w:rsidP="00A51946">
      <w:pPr>
        <w:spacing w:line="480" w:lineRule="auto"/>
      </w:pPr>
    </w:p>
    <w:p w:rsidR="0047104E" w:rsidRPr="000D1890" w:rsidRDefault="0047104E" w:rsidP="009E7B36">
      <w:pPr>
        <w:spacing w:line="480" w:lineRule="auto"/>
      </w:pPr>
    </w:p>
    <w:p w:rsidR="0047104E" w:rsidRPr="000D1890" w:rsidRDefault="0047104E" w:rsidP="009E7B36">
      <w:pPr>
        <w:spacing w:line="480" w:lineRule="auto"/>
      </w:pPr>
    </w:p>
    <w:p w:rsidR="0047104E" w:rsidRPr="000D1890" w:rsidRDefault="0047104E" w:rsidP="009E7B36">
      <w:pPr>
        <w:spacing w:line="480" w:lineRule="auto"/>
      </w:pPr>
    </w:p>
    <w:p w:rsidR="0047104E" w:rsidRPr="000D1890" w:rsidRDefault="0047104E" w:rsidP="009E7B36">
      <w:pPr>
        <w:spacing w:line="480" w:lineRule="auto"/>
      </w:pPr>
    </w:p>
    <w:p w:rsidR="0047104E" w:rsidRPr="000D1890" w:rsidRDefault="0047104E" w:rsidP="009E7B36">
      <w:pPr>
        <w:spacing w:line="480" w:lineRule="auto"/>
      </w:pPr>
    </w:p>
    <w:p w:rsidR="0047104E" w:rsidRPr="000D1890" w:rsidRDefault="0047104E" w:rsidP="009E7B36">
      <w:pPr>
        <w:spacing w:line="480" w:lineRule="auto"/>
      </w:pPr>
    </w:p>
    <w:p w:rsidR="0047104E" w:rsidRPr="000D1890" w:rsidRDefault="0047104E" w:rsidP="009E7B36">
      <w:pPr>
        <w:spacing w:line="480" w:lineRule="auto"/>
      </w:pPr>
    </w:p>
    <w:p w:rsidR="0047104E" w:rsidRPr="000D1890" w:rsidRDefault="0047104E" w:rsidP="009E7B36">
      <w:pPr>
        <w:spacing w:line="480" w:lineRule="auto"/>
      </w:pPr>
    </w:p>
    <w:p w:rsidR="0047104E" w:rsidRPr="000D1890" w:rsidRDefault="0047104E" w:rsidP="009E7B36">
      <w:pPr>
        <w:spacing w:line="480" w:lineRule="auto"/>
      </w:pPr>
    </w:p>
    <w:p w:rsidR="0047104E" w:rsidRPr="000D1890" w:rsidRDefault="0047104E" w:rsidP="009E7B36">
      <w:pPr>
        <w:spacing w:line="480" w:lineRule="auto"/>
      </w:pPr>
    </w:p>
    <w:p w:rsidR="00B63B35" w:rsidRPr="000D1890" w:rsidRDefault="00B63B35" w:rsidP="007A4EBB">
      <w:pPr>
        <w:spacing w:line="480" w:lineRule="auto"/>
        <w:rPr>
          <w:rFonts w:ascii="Times New Roman" w:hAnsi="Times New Roman"/>
        </w:rPr>
      </w:pPr>
    </w:p>
    <w:p w:rsidR="00B63B35" w:rsidRPr="000D1890" w:rsidRDefault="00B63B35" w:rsidP="007A4EBB">
      <w:pPr>
        <w:spacing w:line="480" w:lineRule="auto"/>
        <w:rPr>
          <w:rFonts w:ascii="Times New Roman" w:hAnsi="Times New Roman"/>
        </w:rPr>
      </w:pPr>
    </w:p>
    <w:p w:rsidR="004048D7" w:rsidRPr="000D1890" w:rsidRDefault="004048D7" w:rsidP="007A4EBB">
      <w:pPr>
        <w:spacing w:line="480" w:lineRule="auto"/>
        <w:rPr>
          <w:rFonts w:ascii="Times New Roman" w:hAnsi="Times New Roman"/>
        </w:rPr>
      </w:pPr>
    </w:p>
    <w:p w:rsidR="00E11755" w:rsidRPr="000D1890" w:rsidRDefault="00E11755" w:rsidP="007A4EBB">
      <w:pPr>
        <w:spacing w:line="480" w:lineRule="auto"/>
        <w:rPr>
          <w:rFonts w:ascii="Times New Roman" w:hAnsi="Times New Roman"/>
        </w:rPr>
      </w:pPr>
    </w:p>
    <w:p w:rsidR="00E11755" w:rsidRPr="000D1890" w:rsidRDefault="00E11755" w:rsidP="00E11755">
      <w:pPr>
        <w:spacing w:line="480" w:lineRule="auto"/>
        <w:rPr>
          <w:rFonts w:ascii="Times New Roman" w:hAnsi="Times New Roman"/>
        </w:rPr>
      </w:pPr>
    </w:p>
    <w:sectPr w:rsidR="00E11755" w:rsidRPr="000D1890" w:rsidSect="00E1175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1755"/>
    <w:rsid w:val="00040D46"/>
    <w:rsid w:val="000A5C1F"/>
    <w:rsid w:val="000D1890"/>
    <w:rsid w:val="000F6FF3"/>
    <w:rsid w:val="001256FD"/>
    <w:rsid w:val="00163511"/>
    <w:rsid w:val="001B3D12"/>
    <w:rsid w:val="002D2D25"/>
    <w:rsid w:val="0030603F"/>
    <w:rsid w:val="004048D7"/>
    <w:rsid w:val="004624F9"/>
    <w:rsid w:val="0047104E"/>
    <w:rsid w:val="00494A48"/>
    <w:rsid w:val="005131A1"/>
    <w:rsid w:val="006F7FAA"/>
    <w:rsid w:val="00774AF0"/>
    <w:rsid w:val="00783009"/>
    <w:rsid w:val="00785180"/>
    <w:rsid w:val="007A4EBB"/>
    <w:rsid w:val="007D3015"/>
    <w:rsid w:val="007F1FA7"/>
    <w:rsid w:val="00816E94"/>
    <w:rsid w:val="00820B43"/>
    <w:rsid w:val="00836FE9"/>
    <w:rsid w:val="00970BB7"/>
    <w:rsid w:val="009957D4"/>
    <w:rsid w:val="009E7B36"/>
    <w:rsid w:val="00A32F02"/>
    <w:rsid w:val="00A51946"/>
    <w:rsid w:val="00AA68EF"/>
    <w:rsid w:val="00AC4F51"/>
    <w:rsid w:val="00AD08F2"/>
    <w:rsid w:val="00AE5D25"/>
    <w:rsid w:val="00B00FEA"/>
    <w:rsid w:val="00B63B35"/>
    <w:rsid w:val="00B96E9A"/>
    <w:rsid w:val="00BE6FAD"/>
    <w:rsid w:val="00C14309"/>
    <w:rsid w:val="00C921D3"/>
    <w:rsid w:val="00CE1307"/>
    <w:rsid w:val="00CF62EC"/>
    <w:rsid w:val="00DA55FF"/>
    <w:rsid w:val="00E11755"/>
    <w:rsid w:val="00E9328E"/>
    <w:rsid w:val="00F623AA"/>
  </w:rsids>
  <m:mathPr>
    <m:mathFont m:val="2Dumb"/>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E7B36"/>
    <w:rPr>
      <w:color w:val="0000FF" w:themeColor="hyperlink"/>
      <w:u w:val="single"/>
    </w:rPr>
  </w:style>
  <w:style w:type="character" w:styleId="FollowedHyperlink">
    <w:name w:val="FollowedHyperlink"/>
    <w:basedOn w:val="DefaultParagraphFont"/>
    <w:uiPriority w:val="99"/>
    <w:semiHidden/>
    <w:unhideWhenUsed/>
    <w:rsid w:val="00816E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B90B-00CB-0146-8D79-D65622D0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9</Pages>
  <Words>2034</Words>
  <Characters>11595</Characters>
  <Application>Microsoft Macintosh Word</Application>
  <DocSecurity>0</DocSecurity>
  <Lines>96</Lines>
  <Paragraphs>23</Paragraphs>
  <ScaleCrop>false</ScaleCrop>
  <Company>Mercury Payment Systems</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Hoffman</dc:creator>
  <cp:keywords/>
  <cp:lastModifiedBy>Robin Hoffman</cp:lastModifiedBy>
  <cp:revision>22</cp:revision>
  <dcterms:created xsi:type="dcterms:W3CDTF">2012-10-04T18:07:00Z</dcterms:created>
  <dcterms:modified xsi:type="dcterms:W3CDTF">2012-10-11T01:26:00Z</dcterms:modified>
</cp:coreProperties>
</file>